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3F" w:rsidRPr="009921AC" w:rsidRDefault="0011103F" w:rsidP="0011103F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9921AC">
        <w:rPr>
          <w:b/>
          <w:sz w:val="28"/>
          <w:szCs w:val="28"/>
        </w:rPr>
        <w:t>Утверждаю</w:t>
      </w: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21AC">
        <w:rPr>
          <w:rFonts w:ascii="Times New Roman" w:hAnsi="Times New Roman" w:cs="Times New Roman"/>
          <w:sz w:val="28"/>
          <w:szCs w:val="28"/>
        </w:rPr>
        <w:t>Директор МКОУ «Сагасидейбукская СОШ»</w:t>
      </w: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>Приказ от 03 февраля 2025г. №  015</w:t>
      </w:r>
    </w:p>
    <w:p w:rsidR="0011103F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 xml:space="preserve">  _________________ Исмаилова И.И,</w:t>
      </w: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103F" w:rsidRPr="009921AC" w:rsidRDefault="00097C01" w:rsidP="001110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103F" w:rsidRPr="009921AC">
        <w:rPr>
          <w:rFonts w:ascii="Times New Roman" w:hAnsi="Times New Roman" w:cs="Times New Roman"/>
          <w:sz w:val="28"/>
          <w:szCs w:val="28"/>
        </w:rPr>
        <w:t>б организации питания</w:t>
      </w:r>
    </w:p>
    <w:p w:rsidR="0011103F" w:rsidRPr="009921AC" w:rsidRDefault="0011103F" w:rsidP="001110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>В МКОУ «Сагасидейбукская СОШ»</w:t>
      </w: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1103F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организации питания в МКОУ «Сагасидейбукская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03F" w:rsidRPr="009921AC" w:rsidRDefault="0011103F" w:rsidP="0011103F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11103F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21A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Уставом Организации Федеральным законом от 29.12.2012г. № 273-ФЗ «Об образовании в Российской Федерации», Федеральным законом от 30.03.1999г. № 52-ФЗ «О санитарно-эпидемиологическом благополучии населения», приказом Минзравсоцразвития России № 213н, Минобрнауки России № 178 от 11.03.2012г. «Об утверждении методических рекомендаций по организации питания обучающихся и воспитанников образовательных учреждений», СанПиН 2.3/2.4.3590-20 «Санитарно-эпидемиологические требования к организации общественного питания населения (утв. Постановление Главного государственного  санитарного врача Российской Федерации от 27.10.2020г. № 32).</w:t>
      </w:r>
    </w:p>
    <w:p w:rsidR="0011103F" w:rsidRPr="009921AC" w:rsidRDefault="0011103F" w:rsidP="00111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21AC">
        <w:rPr>
          <w:rFonts w:ascii="Times New Roman" w:hAnsi="Times New Roman" w:cs="Times New Roman"/>
          <w:sz w:val="28"/>
          <w:szCs w:val="28"/>
        </w:rPr>
        <w:t>Порядок организации питания</w:t>
      </w:r>
    </w:p>
    <w:p w:rsidR="0011103F" w:rsidRPr="009921AC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9921AC">
        <w:rPr>
          <w:rFonts w:ascii="Times New Roman" w:hAnsi="Times New Roman" w:cs="Times New Roman"/>
          <w:sz w:val="28"/>
          <w:szCs w:val="28"/>
        </w:rPr>
        <w:t xml:space="preserve">  МКОУ «Сагасидейбукская СОШ» обеспечивает обучающихся горячим питанием на бюджетной и платной основе.</w:t>
      </w:r>
    </w:p>
    <w:p w:rsidR="0011103F" w:rsidRPr="009921AC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21AC">
        <w:rPr>
          <w:rFonts w:ascii="Times New Roman" w:hAnsi="Times New Roman" w:cs="Times New Roman"/>
          <w:sz w:val="28"/>
          <w:szCs w:val="28"/>
        </w:rPr>
        <w:t>Одноразовым горячим питанием за счет средств регионального бюджета обеспечиваются учащиеся 1-4 классов и дети участников СВО.</w:t>
      </w:r>
    </w:p>
    <w:p w:rsidR="0011103F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21AC">
        <w:rPr>
          <w:rFonts w:ascii="Times New Roman" w:hAnsi="Times New Roman" w:cs="Times New Roman"/>
          <w:sz w:val="28"/>
          <w:szCs w:val="28"/>
        </w:rPr>
        <w:t>Двухразовым горячим питанием обеспечиваются учащиеся с ограниченными возможностями здоровья, дети инвалиды, обучающиеся в МКОУ «Сагасидейбукская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03F" w:rsidRDefault="0011103F" w:rsidP="0011103F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11103F" w:rsidRPr="009921AC" w:rsidRDefault="0011103F" w:rsidP="0011103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21AC">
        <w:rPr>
          <w:rFonts w:ascii="Times New Roman" w:hAnsi="Times New Roman" w:cs="Times New Roman"/>
          <w:sz w:val="28"/>
          <w:szCs w:val="28"/>
        </w:rPr>
        <w:t xml:space="preserve">Обучающимся с ОВЗ, обучение которых организовано образовательными организациями на дому, бесплатное двухразовое питание заменяется денежной компенсацией за учебные дни на </w:t>
      </w:r>
      <w:r w:rsidRPr="009921AC">
        <w:rPr>
          <w:rFonts w:ascii="Times New Roman" w:hAnsi="Times New Roman" w:cs="Times New Roman"/>
          <w:sz w:val="28"/>
          <w:szCs w:val="28"/>
        </w:rPr>
        <w:lastRenderedPageBreak/>
        <w:t>основании заявления о замене бесплатного питания обучающемуся с ОВЗ денежной компенсацией.</w:t>
      </w:r>
    </w:p>
    <w:p w:rsidR="0011103F" w:rsidRPr="009921AC" w:rsidRDefault="0011103F" w:rsidP="0011103F">
      <w:pPr>
        <w:pStyle w:val="ConsPlusNormal"/>
        <w:spacing w:before="240"/>
        <w:ind w:firstLine="540"/>
        <w:jc w:val="both"/>
        <w:rPr>
          <w:color w:val="auto"/>
          <w:sz w:val="28"/>
          <w:szCs w:val="28"/>
        </w:rPr>
      </w:pPr>
      <w:r w:rsidRPr="009921AC">
        <w:rPr>
          <w:sz w:val="28"/>
          <w:szCs w:val="28"/>
        </w:rPr>
        <w:t xml:space="preserve">2.5. Для получения питания за счет средств регионального бюджета родители (законные представители) должны написать соответствующее заявление не позднее чем за </w:t>
      </w:r>
      <w:r w:rsidRPr="009921AC">
        <w:rPr>
          <w:color w:val="auto"/>
          <w:sz w:val="28"/>
          <w:szCs w:val="28"/>
        </w:rPr>
        <w:t>30 дней до дня, когда ребенок должен получить питание.</w:t>
      </w:r>
    </w:p>
    <w:p w:rsidR="0011103F" w:rsidRPr="009921AC" w:rsidRDefault="0011103F" w:rsidP="0011103F">
      <w:pPr>
        <w:pStyle w:val="ConsPlusNormal"/>
        <w:spacing w:before="240"/>
        <w:ind w:firstLine="540"/>
        <w:jc w:val="both"/>
        <w:rPr>
          <w:color w:val="auto"/>
          <w:sz w:val="28"/>
          <w:szCs w:val="28"/>
        </w:rPr>
      </w:pPr>
      <w:r w:rsidRPr="009921AC">
        <w:rPr>
          <w:color w:val="auto"/>
          <w:sz w:val="28"/>
          <w:szCs w:val="28"/>
        </w:rPr>
        <w:t>2.6. Горячее питание на платной основе, а также питание в буфете осуществляется за счет средств родителей (законных представителей) ребенка.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 w:rsidRPr="009921AC">
        <w:rPr>
          <w:color w:val="auto"/>
          <w:sz w:val="28"/>
          <w:szCs w:val="28"/>
        </w:rPr>
        <w:t xml:space="preserve"> Для получения горячего питания на платной основе родители (законные представители) должны написать заявление не позднее чем за неделю </w:t>
      </w:r>
      <w:r w:rsidRPr="009921AC">
        <w:rPr>
          <w:sz w:val="28"/>
          <w:szCs w:val="28"/>
        </w:rPr>
        <w:t>до дня, когда ребенок должен получить питание, чтобы Организация имела возможность</w:t>
      </w:r>
      <w:r>
        <w:rPr>
          <w:sz w:val="28"/>
        </w:rPr>
        <w:t xml:space="preserve"> заказать необходимое количество порций.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2.7. Организация питания на платной основе может осуществляться за счет оплаты родителей обучающихся в соответствии с утвержденным графиком предоставления питания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обучающихся. 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Средства родителей на питание обучающихся перечисляются организатору питания, осуществляющему питание в данной образовательной организации, через соответствующие кредитные организации в безналичной форме и в наличной форме путем внесения денежных средств родителями (законными представителями) в кассу организатора питания.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2.8. В случае если родители (законные представители) хотят ограничить потребление ребенком определенных продуктов питания, они должны указать это в заявлении либо в личном кабинете.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2.9. Организация создает следующие условия для организации питания учащихся: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предусмотрен обеденный зал для приема пищи, снабженный соответствующей мебелью;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предусмотрены производственные помещения для хранения, приготовления пищи, оснащенные необходимым оборудованием и инвентарем;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разработан и утвержден порядок питания учащихся (режим работы столовой, время перемен для принятия пищи, составление списков детей, в том числе имеющих право на питание за счет бюджетных средств, и т.д.).</w:t>
      </w: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</w:p>
    <w:p w:rsidR="0011103F" w:rsidRDefault="0011103F" w:rsidP="0011103F">
      <w:pPr>
        <w:pStyle w:val="ConsPlusNormal"/>
        <w:outlineLvl w:val="0"/>
        <w:rPr>
          <w:sz w:val="28"/>
        </w:rPr>
      </w:pPr>
      <w:r>
        <w:rPr>
          <w:sz w:val="28"/>
        </w:rPr>
        <w:t>3. Ответственность руководителя за организацию питания</w:t>
      </w: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3.1. Руководитель Организации выполняет следующие функции: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обеспечение столовой достаточным количеством посуды, санитарно-гигиенических средств, ветоши, кухонного разделочного оборудования, уборочного инвентаря;</w:t>
      </w:r>
    </w:p>
    <w:p w:rsidR="0011103F" w:rsidRPr="00050226" w:rsidRDefault="0011103F" w:rsidP="0011103F">
      <w:pPr>
        <w:pStyle w:val="a3"/>
        <w:rPr>
          <w:sz w:val="28"/>
          <w:szCs w:val="28"/>
        </w:rPr>
      </w:pPr>
      <w:r>
        <w:t xml:space="preserve">- </w:t>
      </w:r>
      <w:r w:rsidRPr="00050226">
        <w:rPr>
          <w:sz w:val="28"/>
          <w:szCs w:val="28"/>
        </w:rPr>
        <w:t>контроль за качеством питания учащихся;</w:t>
      </w:r>
    </w:p>
    <w:p w:rsidR="0011103F" w:rsidRPr="00050226" w:rsidRDefault="0011103F" w:rsidP="0011103F">
      <w:pPr>
        <w:pStyle w:val="a3"/>
        <w:rPr>
          <w:sz w:val="28"/>
          <w:szCs w:val="28"/>
        </w:rPr>
      </w:pPr>
      <w:r w:rsidRPr="00050226">
        <w:rPr>
          <w:sz w:val="28"/>
          <w:szCs w:val="28"/>
        </w:rPr>
        <w:t>- организация охвата учащихся горячим питанием;</w:t>
      </w:r>
    </w:p>
    <w:p w:rsidR="0011103F" w:rsidRPr="00050226" w:rsidRDefault="0011103F" w:rsidP="0011103F">
      <w:pPr>
        <w:pStyle w:val="a3"/>
        <w:rPr>
          <w:sz w:val="28"/>
          <w:szCs w:val="28"/>
        </w:rPr>
      </w:pPr>
      <w:r w:rsidRPr="00050226">
        <w:rPr>
          <w:sz w:val="28"/>
          <w:szCs w:val="28"/>
        </w:rPr>
        <w:t>- утверждение порядка (графика) питания;</w:t>
      </w:r>
    </w:p>
    <w:p w:rsidR="0011103F" w:rsidRPr="00050226" w:rsidRDefault="0011103F" w:rsidP="0011103F">
      <w:pPr>
        <w:pStyle w:val="a3"/>
        <w:rPr>
          <w:sz w:val="28"/>
          <w:szCs w:val="28"/>
        </w:rPr>
      </w:pPr>
      <w:r w:rsidRPr="00050226">
        <w:rPr>
          <w:sz w:val="28"/>
          <w:szCs w:val="28"/>
        </w:rPr>
        <w:t>- ежедневное утверждение меню и контроль за его соблюдением;</w:t>
      </w:r>
    </w:p>
    <w:p w:rsidR="0011103F" w:rsidRDefault="0011103F" w:rsidP="0011103F">
      <w:pPr>
        <w:pStyle w:val="a3"/>
      </w:pPr>
      <w:r w:rsidRPr="00050226">
        <w:rPr>
          <w:sz w:val="28"/>
          <w:szCs w:val="28"/>
        </w:rPr>
        <w:t>- утверждение положения о столовой, контроль за его соблюдением</w:t>
      </w:r>
      <w:r>
        <w:t>;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контроль за своевременным предоставлением списков учащихся, получающих питание в столовой, смет, финансовой и иной отчетности, касающейся расходования средств;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- выполнение иных необходимых действий, связанных с надлежащей организацией питания учащихся, в пределах своей компетенции.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3.2. Руководитель Организации является лицом, ответственным за организацию и полноту охвата учащихся горячим питанием.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3.3. Приказом руководителя Организации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3.4. Контроль и учет денежных средств, выделяемых на организацию питания, осуществляет ответственный за оборот денежных средств, назначаемый приказом руководителя Организации на текущий учебный год.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3.5. Руководитель Организации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3.6. Питание в Организации осуществляется на основе разрабатываемого рациона питания и десятидневного меню, разработанного в соответствии с рекомендуемым образцом меню приготавливаемых блюд (</w:t>
      </w:r>
      <w:hyperlink r:id="rId5" w:tooltip="Постановление Главного государственного санитарного врача РФ от 27.10.2020 N 32 &quot;" w:history="1">
        <w:r>
          <w:rPr>
            <w:color w:val="0000FF"/>
            <w:sz w:val="28"/>
          </w:rPr>
          <w:t>Приложение N 8</w:t>
        </w:r>
      </w:hyperlink>
      <w:r>
        <w:rPr>
          <w:sz w:val="28"/>
        </w:rPr>
        <w:t xml:space="preserve"> к СанПиН 2.3/2.4.3590-20 "Санитарно-эпидемиологические требования к организации общественного питания населения" (утв. Постановлением Главного государственного санитарного врача Российской Федерации от 27.10.2020 N 32)), "</w:t>
      </w:r>
      <w:hyperlink r:id="rId6" w:tooltip="Ссылка на КонсультантПлюс" w:history="1">
        <w:r>
          <w:rPr>
            <w:color w:val="0000FF"/>
            <w:sz w:val="28"/>
          </w:rPr>
          <w:t>Примерные меню</w:t>
        </w:r>
      </w:hyperlink>
      <w:r>
        <w:rPr>
          <w:sz w:val="28"/>
        </w:rPr>
        <w:t xml:space="preserve"> горячих школьных завтраков и обедов для организации питания детей 7 - 11 и 11 - 18 лет в государственных образовательных учреждениях. Методические рекомендации" (утв. Роспотребнадзором 24.08.2007 N 0100/8605-07-34), "Рекомендуемый ассортимент пищевых продуктов для реализации в школьных буфетах. </w:t>
      </w:r>
      <w:r>
        <w:rPr>
          <w:sz w:val="28"/>
        </w:rPr>
        <w:lastRenderedPageBreak/>
        <w:t xml:space="preserve">Методические </w:t>
      </w:r>
      <w:hyperlink r:id="rId7" w:tooltip="Ссылка на КонсультантПлюс" w:history="1">
        <w:r>
          <w:rPr>
            <w:color w:val="0000FF"/>
            <w:sz w:val="28"/>
          </w:rPr>
          <w:t>рекомендации</w:t>
        </w:r>
      </w:hyperlink>
      <w:r>
        <w:rPr>
          <w:sz w:val="28"/>
        </w:rPr>
        <w:t>" (утв. Роспотребнадзором 24.08.2007 N 0100/8606-07-34), а также меню-раскладок, содержащих количественные данные о рецептуре блюд.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3.7. Меню утверждается руководителем Организации.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3.8. Цены производимой в столовой продукции (стоимость готовых кулинарных блюд, стоимость завтраков и обедов) определяются исходя из стоимости продуктов питания.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3.9. Обслуживание горячим питанием учащихся осуществляется штатными сотрудниками Организации,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3.10. Поставку пищевых продуктов и продовольственного сырья для организации питания в Организации осуществляют поставщики организаций, специализирующиеся на работе по поставкам продуктов питания в образовательные учреждения, в соответствии с Федеральным </w:t>
      </w:r>
      <w:hyperlink r:id="rId8" w:tooltip="Федеральный закон от 05.04.2013 N 44-ФЗ (ред. от 26.12.2024) &quot;" w:history="1">
        <w:r>
          <w:rPr>
            <w:color w:val="0000FF"/>
            <w:sz w:val="28"/>
          </w:rPr>
          <w:t>законом</w:t>
        </w:r>
      </w:hyperlink>
      <w:r>
        <w:rPr>
          <w:sz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3.11. На поставку питания заключаются контракты (договоры) непосредственно Организацией, являющейся муниципальным заказчиком. Поставщики должны иметь соответствующую материально-техническую базу, специализированные транспортные средства, квалифицированные кадры, обеспечивать поставку продукции, соответствующей по качеству требованиям государственных стандартов и иных нормативных документов.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3.12. 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hyperlink r:id="rId9" w:tooltip="Постановление Главного государственного санитарного врача РФ от 27.10.2020 N 32 &quot;" w:history="1">
        <w:r>
          <w:rPr>
            <w:color w:val="0000FF"/>
            <w:sz w:val="28"/>
          </w:rPr>
          <w:t>СанПиН 2.3/2.4.3590-20</w:t>
        </w:r>
      </w:hyperlink>
      <w:r>
        <w:rPr>
          <w:sz w:val="28"/>
        </w:rPr>
        <w:t xml:space="preserve"> "Санитарно-эпидемиологические требования к организации общественного питания населения" (утв. Постановлением Главного государственного санитарного врача Российской Федерации от 27.10.2020 N 32).</w:t>
      </w: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</w:p>
    <w:p w:rsidR="0011103F" w:rsidRDefault="0011103F" w:rsidP="0011103F">
      <w:pPr>
        <w:pStyle w:val="ConsPlusNormal"/>
        <w:outlineLvl w:val="0"/>
        <w:rPr>
          <w:sz w:val="28"/>
        </w:rPr>
      </w:pPr>
      <w:r>
        <w:rPr>
          <w:sz w:val="28"/>
        </w:rPr>
        <w:t>4. Заключительные положения</w:t>
      </w: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</w:p>
    <w:p w:rsidR="0011103F" w:rsidRDefault="0011103F" w:rsidP="0011103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 Настоящее Положение является обязательным к исполнению всеми лицами, ответственными за питание учащихся в Организации.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4.2. Непосредственные руководители учащихся обязаны ознакомить с настоящим Положением родителей (законных представителей) учащихся под роспись.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lastRenderedPageBreak/>
        <w:t>4.3. Руководитель Организации несет ответственность, предусмотренную действующим законодательством Российской Федерации, за функционирование столовой в соответствии с требованиями санитарных правил и норм, а также за надлежащую организацию питания учащихся в возглавляемой Организации в соответствии с настоящим Положением.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4.4. Настоящее Положение вступает в действие с момента утверждения его приказом руководителя Организации и действует до утверждения нового положения.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4.5. Все изменения и дополнения к настоящему Положению должны быть утверждены приказом руководителя Организации.</w:t>
      </w:r>
    </w:p>
    <w:p w:rsidR="0011103F" w:rsidRDefault="0011103F" w:rsidP="0011103F">
      <w:pPr>
        <w:pStyle w:val="ConsPlusNormal"/>
        <w:spacing w:before="240"/>
        <w:ind w:firstLine="540"/>
        <w:jc w:val="both"/>
        <w:rPr>
          <w:sz w:val="28"/>
        </w:rPr>
      </w:pPr>
      <w:r>
        <w:rPr>
          <w:sz w:val="28"/>
        </w:rPr>
        <w:t>4.6. Контроль за соблюдением настоящего Положения возлагается на ответственное лицо, определяемое приказом руководителя Организации.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A419C"/>
    <w:multiLevelType w:val="multilevel"/>
    <w:tmpl w:val="452280D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532"/>
    <w:rsid w:val="00097C01"/>
    <w:rsid w:val="0011103F"/>
    <w:rsid w:val="006C0B77"/>
    <w:rsid w:val="008242FF"/>
    <w:rsid w:val="00870751"/>
    <w:rsid w:val="00917532"/>
    <w:rsid w:val="00922C48"/>
    <w:rsid w:val="00AF6F65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0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1110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66154&amp;date=06.02.2025&#1054;&#1082;&#1086;&#1085;&#1090;&#1088;&#1072;&#1082;&#1090;&#1085;&#1086;&#1081;&#1089;&#1080;&#1089;&#1090;&#1077;&#1084;&#1077;&#1074;&#1089;&#1092;&#1077;&#1088;&#1077;&#1079;&#1072;&#1082;&#1091;&#1087;&#1086;&#1082;&#1090;&#1086;&#1074;&#1072;&#1088;&#1086;&#1074;,&#1088;&#1072;&#1073;&#1086;&#1090;,&#1091;&#1089;&#1083;&#1091;&#1075;&#1076;&#1083;&#1103;&#1086;&#1073;&#1077;&#1089;&#1087;&#1077;&#1095;&#1077;&#1085;&#1080;&#1103;&#1075;&#1086;&#1089;&#1091;&#1076;&#1072;&#1088;&#1089;&#1090;&#1074;&#1077;&#1085;&#1085;&#1099;&#1093;&#1080;&#1084;&#1091;&#1085;&#1080;&#1094;&#1080;&#1087;&#1072;&#1083;&#1100;&#1085;&#1099;&#1093;&#1085;&#1091;&#1078;&#1076;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EXP&amp;n=403459&amp;date=06.0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EXP&amp;n=403458&amp;date=06.02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gin.consultant.ru/link/?req=doc&amp;base=LAW&amp;n=367564&amp;date=06.02.2025&amp;dst=101094&amp;field=134&#1054;&#1073;&#1091;&#1090;&#1074;&#1077;&#1088;&#1078;&#1076;&#1077;&#1085;&#1080;&#1080;&#1089;&#1072;&#1085;&#1080;&#1090;&#1072;&#1088;&#1085;&#1086;-&#1101;&#1087;&#1080;&#1076;&#1077;&#1084;&#1080;&#1086;&#1083;&#1086;&#1075;&#1080;&#1095;&#1077;&#1089;&#1082;&#1080;&#1093;&#1087;&#1088;&#1072;&#1074;&#1080;&#1083;&#1080;&#1085;&#1086;&#1088;&#1084;&#1057;&#1072;&#1085;&#1055;&#1080;&#1053;2.3/2.4.3590-20&#1057;&#1072;&#1085;&#1080;&#1090;&#1072;&#1088;&#1085;&#1086;-&#1101;&#1087;&#1080;&#1076;&#1077;&#1084;&#1080;&#1086;&#1083;&#1086;&#1075;&#1080;&#1095;&#1077;&#1089;&#1082;&#1080;&#1077;%20&#1090;&#1088;&#1077;&#1073;&#1086;&#1074;&#1072;&#1085;&#1080;&#1103;%20&#1082;%20&#1086;&#1088;&#1075;&#1072;&#1085;&#1080;&#1079;&#1072;&#1094;&#1080;&#1080;%20&#1086;&#1073;&#1097;&#1077;&#1089;&#1090;&#1074;&#1077;&#1085;&#1085;&#1086;&#1075;&#1086;%20&#1087;&#1080;&#1090;&#1072;&#1085;&#1080;&#1103;%20&#1085;&#1072;&#1089;&#1077;&#1083;&#1077;&#1085;&#1080;&#1103;(&#1074;&#1084;&#1077;&#1089;&#1090;&#1077;&#1089;&#1057;&#1072;&#1085;&#1055;&#1080;&#1053;%202.3/2.4.3590-20.%20&#1057;&#1072;&#1085;&#1080;&#1090;&#1072;&#1088;&#1085;&#1086;-&#1101;&#1087;&#1080;&#1076;&#1077;&#1084;&#1080;&#1086;&#1083;&#1086;&#1075;&#1080;&#1095;&#1077;&#1089;&#1082;&#1080;&#1077;%20&#1087;&#1088;&#1072;&#1074;&#1080;&#1083;&#1072;%20&#1080;%20&#1085;&#1086;&#1088;&#1084;&#1099;...)(&#1047;&#1072;&#1088;&#1077;&#1075;&#1080;&#1089;&#1090;&#1088;&#1080;&#1088;&#1086;&#1074;&#1072;&#1085;&#1086;&#1074;&#1052;&#1080;&#1085;&#1102;&#1089;&#1090;&#1077;&#1056;&#1086;&#1089;&#1089;&#1080;&#1080;11.11.2020N60833)%7b&#1050;&#1086;&#1085;&#1089;&#1091;&#1083;&#1100;&#1090;&#1072;&#1085;&#1090;&#1055;&#1083;&#1102;&#1089;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67564&amp;date=06.02.2025&amp;dst=100037&amp;field=134&#1054;&#1073;&#1091;&#1090;&#1074;&#1077;&#1088;&#1078;&#1076;&#1077;&#1085;&#1080;&#1080;&#1089;&#1072;&#1085;&#1080;&#1090;&#1072;&#1088;&#1085;&#1086;-&#1101;&#1087;&#1080;&#1076;&#1077;&#1084;&#1080;&#1086;&#1083;&#1086;&#1075;&#1080;&#1095;&#1077;&#1089;&#1082;&#1080;&#1093;&#1087;&#1088;&#1072;&#1074;&#1080;&#1083;&#1080;&#1085;&#1086;&#1088;&#1084;&#1057;&#1072;&#1085;&#1055;&#1080;&#1053;2.3/2.4.3590-20&#1057;&#1072;&#1085;&#1080;&#1090;&#1072;&#1088;&#1085;&#1086;-&#1101;&#1087;&#1080;&#1076;&#1077;&#1084;&#1080;&#1086;&#1083;&#1086;&#1075;&#1080;&#1095;&#1077;&#1089;&#1082;&#1080;&#1077;%20&#1090;&#1088;&#1077;&#1073;&#1086;&#1074;&#1072;&#1085;&#1080;&#1103;%20&#1082;%20&#1086;&#1088;&#1075;&#1072;&#1085;&#1080;&#1079;&#1072;&#1094;&#1080;&#1080;%20&#1086;&#1073;&#1097;&#1077;&#1089;&#1090;&#1074;&#1077;&#1085;&#1085;&#1086;&#1075;&#1086;%20&#1087;&#1080;&#1090;&#1072;&#1085;&#1080;&#1103;%20&#1085;&#1072;&#1089;&#1077;&#1083;&#1077;&#1085;&#1080;&#1103;(&#1074;&#1084;&#1077;&#1089;&#1090;&#1077;&#1089;&#1057;&#1072;&#1085;&#1055;&#1080;&#1053;%202.3/2.4.3590-20.%20&#1057;&#1072;&#1085;&#1080;&#1090;&#1072;&#1088;&#1085;&#1086;-&#1101;&#1087;&#1080;&#1076;&#1077;&#1084;&#1080;&#1086;&#1083;&#1086;&#1075;&#1080;&#1095;&#1077;&#1089;&#1082;&#1080;&#1077;%20&#1087;&#1088;&#1072;&#1074;&#1080;&#1083;&#1072;%20&#1080;%20&#1085;&#1086;&#1088;&#1084;&#1099;...)(&#1047;&#1072;&#1088;&#1077;&#1075;&#1080;&#1089;&#1090;&#1088;&#1080;&#1088;&#1086;&#1074;&#1072;&#1085;&#1086;&#1074;&#1052;&#1080;&#1085;&#1102;&#1089;&#1090;&#1077;&#1056;&#1086;&#1089;&#1089;&#1080;&#1080;11.11.2020N60833)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РМ</cp:lastModifiedBy>
  <cp:revision>3</cp:revision>
  <dcterms:created xsi:type="dcterms:W3CDTF">2025-02-10T08:43:00Z</dcterms:created>
  <dcterms:modified xsi:type="dcterms:W3CDTF">2025-02-10T08:40:00Z</dcterms:modified>
</cp:coreProperties>
</file>